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62"/>
        <w:gridCol w:w="8438"/>
      </w:tblGrid>
      <w:tr w:rsidR="00CB21B7" w:rsidRPr="00201B97" w14:paraId="12298E26" w14:textId="77777777" w:rsidTr="00CB21B7">
        <w:tc>
          <w:tcPr>
            <w:tcW w:w="10632" w:type="dxa"/>
            <w:gridSpan w:val="3"/>
            <w:vAlign w:val="center"/>
          </w:tcPr>
          <w:p w14:paraId="20E4407C" w14:textId="2EFD387C" w:rsidR="00CB21B7" w:rsidRPr="00201B97" w:rsidRDefault="003B3988" w:rsidP="003B3988">
            <w:pPr>
              <w:tabs>
                <w:tab w:val="center" w:pos="4844"/>
              </w:tabs>
              <w:autoSpaceDE w:val="0"/>
              <w:contextualSpacing/>
              <w:jc w:val="righ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Приложение № 2</w:t>
            </w:r>
          </w:p>
          <w:p w14:paraId="436CC17E" w14:textId="6940D980" w:rsidR="003B3988" w:rsidRPr="00201B97" w:rsidRDefault="003B3988" w:rsidP="003B3988">
            <w:pPr>
              <w:tabs>
                <w:tab w:val="center" w:pos="4844"/>
              </w:tabs>
              <w:autoSpaceDE w:val="0"/>
              <w:contextualSpacing/>
              <w:jc w:val="right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ru-RU"/>
              </w:rPr>
              <w:t>к извещению об осуществлении закупки</w:t>
            </w:r>
          </w:p>
          <w:p w14:paraId="12A06E41" w14:textId="77777777" w:rsidR="003B3988" w:rsidRPr="00201B97" w:rsidRDefault="003B3988" w:rsidP="003B3988">
            <w:pPr>
              <w:tabs>
                <w:tab w:val="center" w:pos="4844"/>
              </w:tabs>
              <w:autoSpaceDE w:val="0"/>
              <w:contextualSpacing/>
              <w:jc w:val="right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  <w:p w14:paraId="6F8A915D" w14:textId="076DB4DD" w:rsidR="00CB21B7" w:rsidRPr="00201B97" w:rsidRDefault="00CB21B7" w:rsidP="00CB21B7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Обоснование начальн</w:t>
            </w:r>
            <w:r w:rsidR="00045B96" w:rsidRPr="00201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ой</w:t>
            </w:r>
            <w:r w:rsidRPr="00201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(максимальн</w:t>
            </w:r>
            <w:r w:rsidR="00045B96" w:rsidRPr="00201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ой</w:t>
            </w:r>
            <w:r w:rsidRPr="00201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) цен контракт</w:t>
            </w:r>
            <w:r w:rsidR="00045B96" w:rsidRPr="00201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а</w:t>
            </w:r>
            <w:r w:rsidRPr="00201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(НМЦК)</w:t>
            </w:r>
          </w:p>
          <w:p w14:paraId="7406A97A" w14:textId="3FE38577" w:rsidR="003B3988" w:rsidRPr="00201B97" w:rsidRDefault="003B3988" w:rsidP="00F41AB1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01B97">
              <w:rPr>
                <w:rFonts w:ascii="PT Astra Serif" w:hAnsi="PT Astra Serif"/>
                <w:b/>
                <w:sz w:val="20"/>
                <w:szCs w:val="20"/>
              </w:rPr>
              <w:t xml:space="preserve">Поставка </w:t>
            </w:r>
            <w:r w:rsidR="00201B97">
              <w:rPr>
                <w:rFonts w:ascii="PT Astra Serif" w:hAnsi="PT Astra Serif"/>
                <w:b/>
                <w:sz w:val="20"/>
                <w:szCs w:val="20"/>
              </w:rPr>
              <w:t>рельсовой системы с раздвижными досками в</w:t>
            </w:r>
            <w:r w:rsidRPr="00201B97">
              <w:rPr>
                <w:rFonts w:ascii="PT Astra Serif" w:hAnsi="PT Astra Serif"/>
                <w:b/>
                <w:sz w:val="20"/>
                <w:szCs w:val="20"/>
              </w:rPr>
              <w:t xml:space="preserve"> образовательное учреждение.</w:t>
            </w:r>
          </w:p>
          <w:p w14:paraId="7ED37B2E" w14:textId="4807F31E" w:rsidR="00F41AB1" w:rsidRPr="00201B97" w:rsidRDefault="003B3988" w:rsidP="00F41AB1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1B97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</w:p>
        </w:tc>
      </w:tr>
      <w:tr w:rsidR="00CB21B7" w:rsidRPr="00201B97" w14:paraId="19410FBC" w14:textId="77777777" w:rsidTr="00932275">
        <w:tc>
          <w:tcPr>
            <w:tcW w:w="2132" w:type="dxa"/>
          </w:tcPr>
          <w:p w14:paraId="5F3EF3C9" w14:textId="77777777" w:rsidR="00CB21B7" w:rsidRPr="00201B97" w:rsidRDefault="00CB21B7" w:rsidP="00CB21B7">
            <w:pPr>
              <w:tabs>
                <w:tab w:val="center" w:pos="4844"/>
              </w:tabs>
              <w:autoSpaceDE w:val="0"/>
              <w:contextualSpacing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Характеристики объекта закупки:</w:t>
            </w:r>
          </w:p>
        </w:tc>
        <w:tc>
          <w:tcPr>
            <w:tcW w:w="8500" w:type="dxa"/>
            <w:gridSpan w:val="2"/>
          </w:tcPr>
          <w:p w14:paraId="6D02A356" w14:textId="3EA09685" w:rsidR="009E36C3" w:rsidRPr="00201B97" w:rsidRDefault="00CB21B7" w:rsidP="003B3988">
            <w:pPr>
              <w:tabs>
                <w:tab w:val="left" w:pos="885"/>
                <w:tab w:val="center" w:pos="4844"/>
              </w:tabs>
              <w:autoSpaceDE w:val="0"/>
              <w:contextualSpacing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Технические требования определе</w:t>
            </w:r>
            <w:r w:rsidR="007F78F2"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ны в "Описание объекта закупки"</w:t>
            </w:r>
          </w:p>
        </w:tc>
      </w:tr>
      <w:tr w:rsidR="00681CE7" w:rsidRPr="00201B97" w14:paraId="7D7102FA" w14:textId="77777777" w:rsidTr="00932275">
        <w:tc>
          <w:tcPr>
            <w:tcW w:w="2132" w:type="dxa"/>
          </w:tcPr>
          <w:p w14:paraId="70054B94" w14:textId="77777777" w:rsidR="00681CE7" w:rsidRPr="00201B97" w:rsidRDefault="00681CE7" w:rsidP="00681CE7">
            <w:pPr>
              <w:tabs>
                <w:tab w:val="center" w:pos="4844"/>
              </w:tabs>
              <w:autoSpaceDE w:val="0"/>
              <w:contextualSpacing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0" w:type="dxa"/>
            <w:gridSpan w:val="2"/>
          </w:tcPr>
          <w:p w14:paraId="16315405" w14:textId="77777777" w:rsidR="00681CE7" w:rsidRPr="00201B97" w:rsidRDefault="00681CE7" w:rsidP="00681CE7">
            <w:pPr>
              <w:tabs>
                <w:tab w:val="center" w:pos="4844"/>
              </w:tabs>
              <w:autoSpaceDE w:val="0"/>
              <w:contextualSpacing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0C6DAD" w:rsidRPr="00201B97" w14:paraId="7A805124" w14:textId="77777777" w:rsidTr="00344E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69CDA" w14:textId="1B8C5844" w:rsidR="000C6DAD" w:rsidRPr="00201B97" w:rsidRDefault="000C6DAD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Обоснование невозможности применения методов, указанных в части 1 статьи 22 Федерального закона №</w:t>
            </w:r>
            <w:r w:rsidR="00CE4B11" w:rsidRPr="00201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01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44-ФЗ:</w:t>
            </w:r>
          </w:p>
          <w:p w14:paraId="63EC4783" w14:textId="77777777" w:rsidR="00344EEB" w:rsidRPr="00201B97" w:rsidRDefault="00344EEB" w:rsidP="000C6DAD">
            <w:pPr>
              <w:tabs>
                <w:tab w:val="center" w:pos="4844"/>
              </w:tabs>
              <w:autoSpaceDE w:val="0"/>
              <w:ind w:firstLine="709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4173F" w:rsidRPr="00201B97" w14:paraId="6409E315" w14:textId="77777777" w:rsidTr="008C2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8"/>
        </w:trPr>
        <w:tc>
          <w:tcPr>
            <w:tcW w:w="2194" w:type="dxa"/>
            <w:gridSpan w:val="2"/>
            <w:tcBorders>
              <w:top w:val="single" w:sz="4" w:space="0" w:color="auto"/>
            </w:tcBorders>
          </w:tcPr>
          <w:p w14:paraId="70611FB2" w14:textId="77777777" w:rsidR="000701C8" w:rsidRPr="00201B97" w:rsidRDefault="00F4173F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Метод сопоставимых рыночных цен </w:t>
            </w:r>
          </w:p>
          <w:p w14:paraId="27B5C924" w14:textId="17F014F8" w:rsidR="00F4173F" w:rsidRPr="00201B97" w:rsidRDefault="00F4173F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(анализ рынка)</w:t>
            </w:r>
          </w:p>
          <w:p w14:paraId="03F235AF" w14:textId="6186F841" w:rsidR="00F4173F" w:rsidRPr="00201B97" w:rsidRDefault="00F4173F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(ч.</w:t>
            </w:r>
            <w:r w:rsidR="00102C3B"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 ст.</w:t>
            </w:r>
            <w:r w:rsidR="00102C3B"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22 </w:t>
            </w:r>
            <w:r w:rsidR="00102C3B"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Федерального закона</w:t>
            </w: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от 05.04.2013 №</w:t>
            </w:r>
            <w:r w:rsidR="00102C3B"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tcBorders>
              <w:top w:val="single" w:sz="4" w:space="0" w:color="auto"/>
            </w:tcBorders>
          </w:tcPr>
          <w:p w14:paraId="50235BCF" w14:textId="77777777" w:rsidR="00D90F96" w:rsidRPr="00201B97" w:rsidRDefault="00D90F96" w:rsidP="00D90F96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соответствии с положениями статьи 22 Федерального закона от 05.04.2013 г. № 44-ФЗ проведён анализ рыночных цен на поставку доски магнитно-маркерной, определённых в сопоставимых экономических условиях на момент осуществления закупки.</w:t>
            </w:r>
          </w:p>
          <w:p w14:paraId="77860629" w14:textId="77777777" w:rsidR="00D90F96" w:rsidRPr="00201B97" w:rsidRDefault="00D90F96" w:rsidP="00D90F96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Начальная (максимальная) цена контракта рассчитана в соответствии с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в соответствии с частью 6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методом сопоставимых рыночных цен (анализа рынка).</w:t>
            </w:r>
          </w:p>
          <w:p w14:paraId="6BA75DA9" w14:textId="77777777" w:rsidR="00D90F96" w:rsidRPr="00201B97" w:rsidRDefault="00D90F96" w:rsidP="00D90F96">
            <w:pPr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Для установления начальной (максимальной) цены контракта были использованы предложения трёх поставщиков, которые систематизированы и приведены в Таблице. За основание взята средняя итоговая стоимость предложений. Для обеспечения конфиденциальности каждому поставщику присвоен порядковый номер.</w:t>
            </w:r>
          </w:p>
          <w:p w14:paraId="3571A669" w14:textId="0EC10586" w:rsidR="00F4173F" w:rsidRPr="00201B97" w:rsidRDefault="00D90F96" w:rsidP="00D90F96">
            <w:pPr>
              <w:pStyle w:val="ac"/>
              <w:jc w:val="both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валюты в соответствии с общероссийским классификатором валют - 643 RUB Российский рубль Россия</w:t>
            </w:r>
          </w:p>
        </w:tc>
      </w:tr>
    </w:tbl>
    <w:p w14:paraId="6B7B5B21" w14:textId="77777777" w:rsidR="00F4173F" w:rsidRPr="00201B97" w:rsidRDefault="00F4173F" w:rsidP="00647BE0">
      <w:pPr>
        <w:rPr>
          <w:rFonts w:ascii="PT Astra Serif" w:hAnsi="PT Astra Serif" w:cs="Times New Roman"/>
          <w:sz w:val="20"/>
          <w:szCs w:val="20"/>
        </w:rPr>
      </w:pPr>
    </w:p>
    <w:tbl>
      <w:tblPr>
        <w:tblStyle w:val="a6"/>
        <w:tblW w:w="10627" w:type="dxa"/>
        <w:tblInd w:w="-993" w:type="dxa"/>
        <w:tblLook w:val="04A0" w:firstRow="1" w:lastRow="0" w:firstColumn="1" w:lastColumn="0" w:noHBand="0" w:noVBand="1"/>
      </w:tblPr>
      <w:tblGrid>
        <w:gridCol w:w="4107"/>
        <w:gridCol w:w="3402"/>
        <w:gridCol w:w="3118"/>
      </w:tblGrid>
      <w:tr w:rsidR="00CE7541" w:rsidRPr="00201B97" w14:paraId="3F368812" w14:textId="77777777" w:rsidTr="00CE7541">
        <w:trPr>
          <w:trHeight w:val="556"/>
        </w:trPr>
        <w:tc>
          <w:tcPr>
            <w:tcW w:w="4107" w:type="dxa"/>
          </w:tcPr>
          <w:p w14:paraId="7663FB58" w14:textId="38697EFF" w:rsidR="00CE7541" w:rsidRPr="00201B97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Источник информации № 1</w:t>
            </w:r>
          </w:p>
          <w:p w14:paraId="74AE50A2" w14:textId="77777777" w:rsidR="00CE7541" w:rsidRPr="00201B97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(далее – Поставщик № 1)</w:t>
            </w:r>
          </w:p>
        </w:tc>
        <w:tc>
          <w:tcPr>
            <w:tcW w:w="3402" w:type="dxa"/>
          </w:tcPr>
          <w:p w14:paraId="5E5845D2" w14:textId="77777777" w:rsidR="00CE7541" w:rsidRPr="00201B97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Источник информации № 2</w:t>
            </w:r>
          </w:p>
          <w:p w14:paraId="7B7B6393" w14:textId="77777777" w:rsidR="00CE7541" w:rsidRPr="00201B97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(далее – Поставщик № 2)</w:t>
            </w:r>
          </w:p>
        </w:tc>
        <w:tc>
          <w:tcPr>
            <w:tcW w:w="3118" w:type="dxa"/>
          </w:tcPr>
          <w:p w14:paraId="47A7F9E2" w14:textId="77777777" w:rsidR="00CE7541" w:rsidRPr="00201B97" w:rsidRDefault="00CE7541" w:rsidP="002A0A73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Источник информации № 3</w:t>
            </w:r>
          </w:p>
          <w:p w14:paraId="122A3A22" w14:textId="77777777" w:rsidR="00CE7541" w:rsidRPr="00201B97" w:rsidRDefault="00CE7541" w:rsidP="002A0A7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(далее – Поставщик № 3)</w:t>
            </w:r>
          </w:p>
        </w:tc>
      </w:tr>
      <w:tr w:rsidR="00CE7541" w:rsidRPr="00201B97" w14:paraId="47899F51" w14:textId="77777777" w:rsidTr="00CE7541">
        <w:trPr>
          <w:trHeight w:val="507"/>
        </w:trPr>
        <w:tc>
          <w:tcPr>
            <w:tcW w:w="4107" w:type="dxa"/>
          </w:tcPr>
          <w:p w14:paraId="2A0EE744" w14:textId="201BFDD3" w:rsidR="00CE7541" w:rsidRPr="00201B97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color w:val="FF0000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Входящий № </w:t>
            </w:r>
            <w:r w:rsidR="00D90F96"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б/н</w:t>
            </w: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от </w:t>
            </w:r>
            <w:r w:rsidR="00D90F96"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24.03.</w:t>
            </w: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3402" w:type="dxa"/>
          </w:tcPr>
          <w:p w14:paraId="18CAF58B" w14:textId="3444CE31" w:rsidR="00CE7541" w:rsidRPr="00201B97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PT Astra Serif" w:eastAsia="Times New Roman" w:hAnsi="PT Astra Serif" w:cs="Times New Roman"/>
                <w:color w:val="FF0000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Входящий № </w:t>
            </w:r>
            <w:r w:rsidR="00D90F96"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б/н</w:t>
            </w: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от </w:t>
            </w:r>
            <w:r w:rsidR="00D90F96"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24.03</w:t>
            </w: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.2025 г.</w:t>
            </w:r>
          </w:p>
        </w:tc>
        <w:tc>
          <w:tcPr>
            <w:tcW w:w="3118" w:type="dxa"/>
          </w:tcPr>
          <w:p w14:paraId="3D3AA72B" w14:textId="771C846C" w:rsidR="00CE7541" w:rsidRPr="00201B97" w:rsidRDefault="00CE7541" w:rsidP="002A0A73">
            <w:pPr>
              <w:jc w:val="center"/>
              <w:rPr>
                <w:rFonts w:ascii="PT Astra Serif" w:hAnsi="PT Astra Serif" w:cs="Times New Roman"/>
                <w:color w:val="FF0000"/>
                <w:sz w:val="20"/>
                <w:szCs w:val="20"/>
              </w:rPr>
            </w:pP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Входящий № </w:t>
            </w:r>
            <w:r w:rsidR="00D90F96"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б/н</w:t>
            </w: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от </w:t>
            </w:r>
            <w:r w:rsidR="00D90F96"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24.03</w:t>
            </w:r>
            <w:r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.2025 г</w:t>
            </w:r>
            <w:r w:rsidR="008F158D" w:rsidRPr="00201B9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5B1B22F" w14:textId="77777777" w:rsidR="00227CF2" w:rsidRPr="00201B97" w:rsidRDefault="00227CF2" w:rsidP="00647BE0">
      <w:pPr>
        <w:rPr>
          <w:rFonts w:ascii="PT Astra Serif" w:hAnsi="PT Astra Serif" w:cs="Times New Roman"/>
          <w:sz w:val="20"/>
          <w:szCs w:val="20"/>
        </w:rPr>
      </w:pPr>
    </w:p>
    <w:tbl>
      <w:tblPr>
        <w:tblW w:w="11152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993"/>
        <w:gridCol w:w="992"/>
        <w:gridCol w:w="660"/>
        <w:gridCol w:w="332"/>
        <w:gridCol w:w="660"/>
        <w:gridCol w:w="332"/>
        <w:gridCol w:w="661"/>
        <w:gridCol w:w="190"/>
        <w:gridCol w:w="660"/>
        <w:gridCol w:w="49"/>
        <w:gridCol w:w="708"/>
        <w:gridCol w:w="378"/>
        <w:gridCol w:w="756"/>
        <w:gridCol w:w="520"/>
      </w:tblGrid>
      <w:tr w:rsidR="005A3942" w:rsidRPr="00201B97" w14:paraId="772F78D7" w14:textId="77777777" w:rsidTr="00935857">
        <w:trPr>
          <w:gridAfter w:val="1"/>
          <w:wAfter w:w="52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5AB1" w14:textId="77777777" w:rsidR="005A3942" w:rsidRPr="00201B97" w:rsidRDefault="005A3942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F2D2" w14:textId="28010914" w:rsidR="005A3942" w:rsidRPr="00201B97" w:rsidRDefault="005A3942" w:rsidP="00A815A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(максимальная) цена контракта Заказчик</w:t>
            </w:r>
            <w:r w:rsidR="002A0A73" w:rsidRPr="00201B97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36D0" w14:textId="77777777" w:rsidR="005A3942" w:rsidRPr="00201B97" w:rsidRDefault="005A3942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A3942" w:rsidRPr="00201B97" w14:paraId="39E4BC67" w14:textId="77777777" w:rsidTr="00B21740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C18B" w14:textId="77777777" w:rsidR="005A3942" w:rsidRPr="00201B97" w:rsidRDefault="005A3942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F1FF" w14:textId="77777777" w:rsidR="005A3942" w:rsidRPr="00201B97" w:rsidRDefault="005A3942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B143" w14:textId="77777777" w:rsidR="005A3942" w:rsidRPr="00201B97" w:rsidRDefault="005A3942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00DB" w14:textId="77777777" w:rsidR="005A3942" w:rsidRPr="00201B97" w:rsidRDefault="005A3942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76CC" w14:textId="77777777" w:rsidR="005A3942" w:rsidRPr="00201B97" w:rsidRDefault="005A3942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5483" w14:textId="77777777" w:rsidR="005A3942" w:rsidRPr="00201B97" w:rsidRDefault="005A3942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0EB8" w14:textId="77777777" w:rsidR="005A3942" w:rsidRPr="00201B97" w:rsidRDefault="005A3942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5654" w14:textId="77777777" w:rsidR="005A3942" w:rsidRPr="00201B97" w:rsidRDefault="005A3942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91CF" w14:textId="77777777" w:rsidR="005A3942" w:rsidRPr="00201B97" w:rsidRDefault="005A3942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7C02" w14:textId="77777777" w:rsidR="005A3942" w:rsidRPr="00201B97" w:rsidRDefault="005A3942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08FB" w14:textId="77777777" w:rsidR="005A3942" w:rsidRPr="00201B97" w:rsidRDefault="005A3942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5E20" w14:textId="77777777" w:rsidR="005A3942" w:rsidRPr="00201B97" w:rsidRDefault="005A3942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4B2957" w:rsidRPr="00201B97" w14:paraId="60F3D169" w14:textId="77777777" w:rsidTr="00B21740">
        <w:trPr>
          <w:gridAfter w:val="1"/>
          <w:wAfter w:w="520" w:type="dxa"/>
          <w:trHeight w:val="4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5A4F9" w14:textId="1566331D" w:rsidR="004B2957" w:rsidRPr="00201B97" w:rsidRDefault="004B2957" w:rsidP="00E16C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6E28871E" w14:textId="77777777" w:rsidR="00240B02" w:rsidRPr="00201B97" w:rsidRDefault="004B2957" w:rsidP="00E16C5A">
            <w:pPr>
              <w:spacing w:after="0" w:line="240" w:lineRule="auto"/>
              <w:ind w:left="-108" w:right="-105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14:paraId="171C9FE6" w14:textId="6C64B2B4" w:rsidR="004B2957" w:rsidRPr="00201B97" w:rsidRDefault="004B2957" w:rsidP="00E16C5A">
            <w:pPr>
              <w:spacing w:after="0" w:line="240" w:lineRule="auto"/>
              <w:ind w:left="-108" w:right="-105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0449" w14:textId="77777777" w:rsidR="004B2957" w:rsidRPr="00201B97" w:rsidRDefault="004B2957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342B" w14:textId="336E7A15" w:rsidR="004B2957" w:rsidRPr="00201B97" w:rsidRDefault="004B2957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Функциональные, технические и качественные характеристики, эксплуатационные характеристики объекта закупки. Значения показателей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32AF" w14:textId="77777777" w:rsidR="004B2957" w:rsidRPr="00201B97" w:rsidRDefault="004B2957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Цены поставщиков за 1 единицу товара (руб.)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2DFB" w14:textId="77777777" w:rsidR="004B2957" w:rsidRPr="00201B97" w:rsidRDefault="004B2957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Средняя арифметическая величина цены единицы товара, руб.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B7D3" w14:textId="77777777" w:rsidR="004B2957" w:rsidRPr="00201B97" w:rsidRDefault="004B2957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Среднее квадратичное отклонение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FAFD1A1" w14:textId="15E22695" w:rsidR="004B2957" w:rsidRPr="00201B97" w:rsidRDefault="004B2957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Коэффициент вариации, 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709B4E6" w14:textId="1FEEEB09" w:rsidR="004B2957" w:rsidRPr="00201B97" w:rsidRDefault="004B2957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Количество, шт.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DCA38" w14:textId="77777777" w:rsidR="004B2957" w:rsidRPr="00201B97" w:rsidRDefault="004B2957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НМЦК </w:t>
            </w:r>
            <w:proofErr w:type="spellStart"/>
            <w:r w:rsidRPr="00201B9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рын</w:t>
            </w:r>
            <w:proofErr w:type="spellEnd"/>
            <w:r w:rsidRPr="00201B9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4B2957" w:rsidRPr="00201B97" w14:paraId="147B7736" w14:textId="77777777" w:rsidTr="00B21740">
        <w:trPr>
          <w:gridAfter w:val="1"/>
          <w:wAfter w:w="520" w:type="dxa"/>
          <w:trHeight w:val="141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587C8" w14:textId="79A856C4" w:rsidR="004B2957" w:rsidRPr="00201B97" w:rsidRDefault="004B2957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C6F1" w14:textId="77777777" w:rsidR="004B2957" w:rsidRPr="00201B97" w:rsidRDefault="004B2957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E9BC" w14:textId="77777777" w:rsidR="004B2957" w:rsidRPr="00201B97" w:rsidRDefault="004B2957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B780" w14:textId="77777777" w:rsidR="004B2957" w:rsidRPr="00201B97" w:rsidRDefault="004B2957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Поставщик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D7A0D" w14:textId="77777777" w:rsidR="004B2957" w:rsidRPr="00201B97" w:rsidRDefault="004B2957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Поставщик №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A01B" w14:textId="77777777" w:rsidR="00A27165" w:rsidRPr="00201B97" w:rsidRDefault="00A27165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  <w:p w14:paraId="412FA499" w14:textId="76613A75" w:rsidR="004B2957" w:rsidRPr="00201B97" w:rsidRDefault="004B2957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Поставщик № 3</w:t>
            </w:r>
          </w:p>
          <w:p w14:paraId="3E159CBE" w14:textId="5BCA6B4E" w:rsidR="004B2957" w:rsidRPr="00201B97" w:rsidRDefault="004B2957" w:rsidP="0021675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EB28" w14:textId="77777777" w:rsidR="004B2957" w:rsidRPr="00201B97" w:rsidRDefault="004B2957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37F9" w14:textId="77777777" w:rsidR="004B2957" w:rsidRPr="00201B97" w:rsidRDefault="004B2957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0826" w14:textId="77777777" w:rsidR="004B2957" w:rsidRPr="00201B97" w:rsidRDefault="004B2957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7897" w14:textId="77777777" w:rsidR="004B2957" w:rsidRPr="00201B97" w:rsidRDefault="004B2957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0A15" w14:textId="77777777" w:rsidR="004B2957" w:rsidRPr="00201B97" w:rsidRDefault="004B2957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33B8D" w:rsidRPr="00201B97" w14:paraId="72EB685B" w14:textId="77777777" w:rsidTr="00B21740">
        <w:trPr>
          <w:gridAfter w:val="1"/>
          <w:wAfter w:w="520" w:type="dxa"/>
          <w:trHeight w:val="5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91334" w14:textId="77777777" w:rsidR="00216750" w:rsidRPr="00201B97" w:rsidRDefault="00216750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AD43" w14:textId="77777777" w:rsidR="00216750" w:rsidRPr="00201B97" w:rsidRDefault="00216750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ACC5" w14:textId="77777777" w:rsidR="00216750" w:rsidRPr="00201B97" w:rsidRDefault="00216750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9DBB4" w14:textId="77777777" w:rsidR="00216750" w:rsidRPr="00201B97" w:rsidRDefault="00216750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75F0" w14:textId="77777777" w:rsidR="00216750" w:rsidRPr="00201B97" w:rsidRDefault="00216750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0572" w14:textId="2CC1444C" w:rsidR="00216750" w:rsidRPr="00201B97" w:rsidRDefault="00216750" w:rsidP="0021675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AA415" w14:textId="1729A5C7" w:rsidR="00216750" w:rsidRPr="00201B97" w:rsidRDefault="00216750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57FE9" w14:textId="52B8D6EB" w:rsidR="00216750" w:rsidRPr="00201B97" w:rsidRDefault="00216750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F604" w14:textId="336562D0" w:rsidR="00216750" w:rsidRPr="00201B97" w:rsidRDefault="00216750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2F8A1" w14:textId="53CC2F99" w:rsidR="00216750" w:rsidRPr="00201B97" w:rsidRDefault="00216750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91806" w14:textId="4F0FE8B0" w:rsidR="00216750" w:rsidRPr="00201B97" w:rsidRDefault="00216750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НМЦК = столб 7* столб 10</w:t>
            </w:r>
          </w:p>
        </w:tc>
      </w:tr>
      <w:tr w:rsidR="00EE5D5A" w:rsidRPr="00201B97" w14:paraId="066AF0AE" w14:textId="77777777" w:rsidTr="00B21740">
        <w:trPr>
          <w:gridAfter w:val="1"/>
          <w:wAfter w:w="520" w:type="dxa"/>
          <w:trHeight w:val="7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EE132" w14:textId="57589B87" w:rsidR="00EE5D5A" w:rsidRPr="00201B97" w:rsidRDefault="00EE5D5A" w:rsidP="008D69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1E38D" w14:textId="60622992" w:rsidR="00EE5D5A" w:rsidRPr="00201B97" w:rsidRDefault="00D90F96" w:rsidP="004000F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Рельсовая система с раздвижными досками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36E64" w14:textId="02FA54F8" w:rsidR="00EE5D5A" w:rsidRPr="00201B97" w:rsidRDefault="009E3FDF" w:rsidP="004000F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="00EE5D5A" w:rsidRPr="00201B97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ED353" w14:textId="4DB2A7D2" w:rsidR="00EE5D5A" w:rsidRPr="00201B97" w:rsidRDefault="00D90F96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125 000,00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DE30E" w14:textId="2E57F1A8" w:rsidR="00EE5D5A" w:rsidRPr="00201B97" w:rsidRDefault="00D90F96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130 000,00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79B5AA4" w14:textId="712953B3" w:rsidR="00EE5D5A" w:rsidRPr="00201B97" w:rsidRDefault="00D90F96" w:rsidP="0021675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120 000,00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F11AEC" w14:textId="49D83142" w:rsidR="00EE5D5A" w:rsidRPr="00201B97" w:rsidRDefault="00D90F96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125 000,00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A2A54E" w14:textId="05E697C8" w:rsidR="00EE5D5A" w:rsidRPr="00201B97" w:rsidRDefault="00D90F96" w:rsidP="00E7525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AC6573" w14:textId="619C4922" w:rsidR="00EE5D5A" w:rsidRPr="00201B97" w:rsidRDefault="00D90F96" w:rsidP="00E7525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BCA486" w14:textId="0A126E7A" w:rsidR="00EE5D5A" w:rsidRPr="00201B97" w:rsidRDefault="00D90F96" w:rsidP="005A39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0087EA" w14:textId="550B5345" w:rsidR="00EE5D5A" w:rsidRPr="00201B97" w:rsidRDefault="00D90F96" w:rsidP="00240B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1 125 000,00</w:t>
            </w:r>
          </w:p>
        </w:tc>
      </w:tr>
      <w:tr w:rsidR="005A3942" w:rsidRPr="00201B97" w14:paraId="72F9A031" w14:textId="77777777" w:rsidTr="00935857">
        <w:trPr>
          <w:gridAfter w:val="1"/>
          <w:wAfter w:w="520" w:type="dxa"/>
          <w:trHeight w:val="300"/>
        </w:trPr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A6BAE" w14:textId="4AC60ED2" w:rsidR="005A3942" w:rsidRPr="00201B97" w:rsidRDefault="005A3942" w:rsidP="002D774C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  <w:r w:rsidR="00240B02" w:rsidRPr="00201B97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1DEB4" w14:textId="7B096F7E" w:rsidR="005A3942" w:rsidRPr="00201B97" w:rsidRDefault="00D90F96" w:rsidP="00240B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01B97">
              <w:rPr>
                <w:rFonts w:ascii="PT Astra Serif" w:eastAsia="Times New Roman" w:hAnsi="PT Astra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1 125 000,00</w:t>
            </w:r>
          </w:p>
        </w:tc>
      </w:tr>
      <w:tr w:rsidR="005A3942" w:rsidRPr="00201B97" w14:paraId="2161E637" w14:textId="77777777" w:rsidTr="00F60270">
        <w:trPr>
          <w:gridAfter w:val="1"/>
          <w:wAfter w:w="520" w:type="dxa"/>
          <w:trHeight w:val="2414"/>
        </w:trPr>
        <w:tc>
          <w:tcPr>
            <w:tcW w:w="106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9B221" w14:textId="77777777" w:rsidR="00A815AC" w:rsidRPr="00201B97" w:rsidRDefault="00A815AC" w:rsidP="00A815AC">
            <w:pPr>
              <w:ind w:firstLine="322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  <w:p w14:paraId="70F433CC" w14:textId="7F247717" w:rsidR="00E748F4" w:rsidRPr="00201B97" w:rsidRDefault="00E748F4" w:rsidP="00A815AC">
            <w:pPr>
              <w:ind w:firstLine="322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01B97">
              <w:rPr>
                <w:rFonts w:ascii="PT Astra Serif" w:hAnsi="PT Astra Serif" w:cs="Times New Roman"/>
                <w:sz w:val="20"/>
                <w:szCs w:val="20"/>
              </w:rPr>
              <w:t>Произведенный расчет показывает, что коэффициент вариации не превышает 33%. Следовательно, в соответствии с приказом Министерства экономического развития Российской Федерации от 02 октября 2013 года №</w:t>
            </w:r>
            <w:r w:rsidR="009F65CA" w:rsidRPr="00201B97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201B97">
              <w:rPr>
                <w:rFonts w:ascii="PT Astra Serif" w:hAnsi="PT Astra Serif" w:cs="Times New Roman"/>
                <w:sz w:val="20"/>
                <w:szCs w:val="20"/>
              </w:rPr>
              <w:t xml:space="preserve">567 </w:t>
            </w:r>
            <w:r w:rsidR="009F65CA" w:rsidRPr="00201B97">
              <w:rPr>
                <w:rFonts w:ascii="PT Astra Serif" w:hAnsi="PT Astra Serif" w:cs="Times New Roman"/>
                <w:sz w:val="20"/>
                <w:szCs w:val="20"/>
              </w:rPr>
              <w:t>«</w:t>
            </w:r>
            <w:r w:rsidRPr="00201B97">
              <w:rPr>
                <w:rFonts w:ascii="PT Astra Serif" w:hAnsi="PT Astra Serif" w:cs="Times New Roman"/>
                <w:sz w:val="20"/>
                <w:szCs w:val="20"/>
              </w:rPr>
              <w:t>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    </w:r>
            <w:r w:rsidR="009F65CA" w:rsidRPr="00201B97">
              <w:rPr>
                <w:rFonts w:ascii="PT Astra Serif" w:hAnsi="PT Astra Serif" w:cs="Times New Roman"/>
                <w:sz w:val="20"/>
                <w:szCs w:val="20"/>
              </w:rPr>
              <w:t xml:space="preserve">» </w:t>
            </w:r>
            <w:r w:rsidRPr="00201B97">
              <w:rPr>
                <w:rFonts w:ascii="PT Astra Serif" w:hAnsi="PT Astra Serif" w:cs="Times New Roman"/>
                <w:sz w:val="20"/>
                <w:szCs w:val="20"/>
              </w:rPr>
              <w:t>совокупность значений, используемых в расчете при определении начальной (максимальной) цены контракта</w:t>
            </w:r>
            <w:r w:rsidR="00DB40B9" w:rsidRPr="00201B97">
              <w:rPr>
                <w:rFonts w:ascii="PT Astra Serif" w:hAnsi="PT Astra Serif" w:cs="Times New Roman"/>
                <w:sz w:val="20"/>
                <w:szCs w:val="20"/>
              </w:rPr>
              <w:t xml:space="preserve">, </w:t>
            </w:r>
            <w:r w:rsidRPr="00201B97">
              <w:rPr>
                <w:rFonts w:ascii="PT Astra Serif" w:hAnsi="PT Astra Serif" w:cs="Times New Roman"/>
                <w:sz w:val="20"/>
                <w:szCs w:val="20"/>
              </w:rPr>
              <w:t>считается однородной. Проведение дополнительных исследований в целях увеличения ценовой информации не требуется.</w:t>
            </w:r>
          </w:p>
          <w:p w14:paraId="6373FD23" w14:textId="77777777" w:rsidR="00E748F4" w:rsidRPr="00201B97" w:rsidRDefault="00E748F4" w:rsidP="001C159A">
            <w:pPr>
              <w:ind w:firstLine="322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01B97">
              <w:rPr>
                <w:rFonts w:ascii="PT Astra Serif" w:hAnsi="PT Astra Serif" w:cs="Times New Roman"/>
                <w:sz w:val="20"/>
                <w:szCs w:val="20"/>
              </w:rPr>
              <w:t>Все показатели, требования, условные обозначения и терминология, касающиеся характеристик объекта закупки, установлены в соответствии с требованиями Заказчика и являются широко используемыми на современном рынке данного вида товаров. Валюта, используемая при формировании начальной (максимальной) цены контракта, цены заявки и расчетов с поставщиками (исполнителями, подрядчиками) - рубль Российской Федерации.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- не применяется.</w:t>
            </w:r>
          </w:p>
          <w:p w14:paraId="73C3146F" w14:textId="3B696887" w:rsidR="00E748F4" w:rsidRPr="00201B97" w:rsidRDefault="009F65CA" w:rsidP="00932275">
            <w:pPr>
              <w:ind w:firstLine="567"/>
              <w:jc w:val="both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201B97">
              <w:rPr>
                <w:rFonts w:ascii="PT Astra Serif" w:hAnsi="PT Astra Serif" w:cs="Times New Roman"/>
                <w:sz w:val="20"/>
                <w:szCs w:val="20"/>
              </w:rPr>
              <w:t>Н</w:t>
            </w:r>
            <w:r w:rsidR="0082321C" w:rsidRPr="00201B97">
              <w:rPr>
                <w:rFonts w:ascii="PT Astra Serif" w:hAnsi="PT Astra Serif" w:cs="Times New Roman"/>
                <w:sz w:val="20"/>
                <w:szCs w:val="20"/>
              </w:rPr>
              <w:t>ачальная (максимальная) цена контракт</w:t>
            </w:r>
            <w:r w:rsidRPr="00201B97">
              <w:rPr>
                <w:rFonts w:ascii="PT Astra Serif" w:hAnsi="PT Astra Serif" w:cs="Times New Roman"/>
                <w:sz w:val="20"/>
                <w:szCs w:val="20"/>
              </w:rPr>
              <w:t>а</w:t>
            </w:r>
            <w:r w:rsidR="0082321C" w:rsidRPr="00201B97">
              <w:rPr>
                <w:rFonts w:ascii="PT Astra Serif" w:hAnsi="PT Astra Serif" w:cs="Times New Roman"/>
                <w:sz w:val="20"/>
                <w:szCs w:val="20"/>
              </w:rPr>
              <w:t xml:space="preserve"> составляет </w:t>
            </w:r>
            <w:r w:rsidR="00201B97" w:rsidRPr="00201B97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1 125 000 </w:t>
            </w:r>
            <w:r w:rsidR="00C5613A" w:rsidRPr="00201B97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рублей</w:t>
            </w:r>
            <w:r w:rsidR="00C5613A" w:rsidRPr="00201B97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</w:t>
            </w:r>
            <w:r w:rsidR="00201B97" w:rsidRPr="00201B97">
              <w:rPr>
                <w:rFonts w:ascii="PT Astra Serif" w:hAnsi="PT Astra Serif" w:cs="Times New Roman"/>
                <w:b/>
                <w:sz w:val="20"/>
                <w:szCs w:val="20"/>
              </w:rPr>
              <w:t>00</w:t>
            </w:r>
            <w:r w:rsidR="00C5613A" w:rsidRPr="00201B97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копеек </w:t>
            </w:r>
            <w:r w:rsidR="00E748F4" w:rsidRPr="00201B97">
              <w:rPr>
                <w:rFonts w:ascii="PT Astra Serif" w:hAnsi="PT Astra Serif" w:cs="Times New Roman"/>
                <w:bCs/>
                <w:sz w:val="20"/>
                <w:szCs w:val="20"/>
              </w:rPr>
              <w:t>(</w:t>
            </w:r>
            <w:r w:rsidR="00201B97" w:rsidRPr="00201B97">
              <w:rPr>
                <w:rFonts w:ascii="PT Astra Serif" w:hAnsi="PT Astra Serif" w:cs="Times New Roman"/>
                <w:bCs/>
                <w:sz w:val="20"/>
                <w:szCs w:val="20"/>
              </w:rPr>
              <w:t>один</w:t>
            </w:r>
            <w:r w:rsidR="008F2FF8" w:rsidRPr="00201B97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 миллион </w:t>
            </w:r>
            <w:r w:rsidR="00201B97" w:rsidRPr="00201B97">
              <w:rPr>
                <w:rFonts w:ascii="PT Astra Serif" w:hAnsi="PT Astra Serif" w:cs="Times New Roman"/>
                <w:bCs/>
                <w:sz w:val="20"/>
                <w:szCs w:val="20"/>
              </w:rPr>
              <w:t>сто двадцать пять тысяч</w:t>
            </w:r>
            <w:r w:rsidR="00932275" w:rsidRPr="00201B97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 тысячи </w:t>
            </w:r>
            <w:r w:rsidR="00E748F4" w:rsidRPr="00201B97">
              <w:rPr>
                <w:rFonts w:ascii="PT Astra Serif" w:hAnsi="PT Astra Serif" w:cs="Times New Roman"/>
                <w:bCs/>
                <w:sz w:val="20"/>
                <w:szCs w:val="20"/>
              </w:rPr>
              <w:t xml:space="preserve">рублей </w:t>
            </w:r>
            <w:r w:rsidR="00201B97" w:rsidRPr="00201B97">
              <w:rPr>
                <w:rFonts w:ascii="PT Astra Serif" w:hAnsi="PT Astra Serif" w:cs="Times New Roman"/>
                <w:bCs/>
                <w:sz w:val="20"/>
                <w:szCs w:val="20"/>
              </w:rPr>
              <w:t>0</w:t>
            </w:r>
            <w:r w:rsidR="00E748F4" w:rsidRPr="00201B97">
              <w:rPr>
                <w:rFonts w:ascii="PT Astra Serif" w:hAnsi="PT Astra Serif" w:cs="Times New Roman"/>
                <w:bCs/>
                <w:sz w:val="20"/>
                <w:szCs w:val="20"/>
              </w:rPr>
              <w:t>0 копеек</w:t>
            </w:r>
            <w:r w:rsidR="00C5613A" w:rsidRPr="00201B97">
              <w:rPr>
                <w:rFonts w:ascii="PT Astra Serif" w:hAnsi="PT Astra Serif" w:cs="Times New Roman"/>
                <w:bCs/>
                <w:sz w:val="20"/>
                <w:szCs w:val="20"/>
              </w:rPr>
              <w:t>).</w:t>
            </w:r>
          </w:p>
          <w:p w14:paraId="1DF3D5AC" w14:textId="77777777" w:rsidR="00E748F4" w:rsidRPr="00201B97" w:rsidRDefault="00E748F4" w:rsidP="001C159A">
            <w:pPr>
              <w:ind w:firstLine="322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01B97">
              <w:rPr>
                <w:rFonts w:ascii="PT Astra Serif" w:hAnsi="PT Astra Serif" w:cs="Times New Roman"/>
                <w:sz w:val="20"/>
                <w:szCs w:val="20"/>
              </w:rPr>
              <w:t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  <w:p w14:paraId="2E58D7F7" w14:textId="77777777" w:rsidR="005A3942" w:rsidRPr="00201B97" w:rsidRDefault="005A3942" w:rsidP="005A394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3C98A65" w14:textId="77777777" w:rsidR="00343FB5" w:rsidRPr="00201B97" w:rsidRDefault="00343FB5" w:rsidP="00343FB5">
      <w:pPr>
        <w:spacing w:after="0" w:line="240" w:lineRule="auto"/>
        <w:ind w:firstLineChars="100" w:firstLine="201"/>
        <w:jc w:val="both"/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</w:pPr>
    </w:p>
    <w:p w14:paraId="25CF2A4C" w14:textId="6B4A50DF" w:rsidR="00343FB5" w:rsidRPr="00201B97" w:rsidRDefault="00201B97" w:rsidP="00343FB5">
      <w:pPr>
        <w:spacing w:after="0" w:line="240" w:lineRule="auto"/>
        <w:ind w:firstLineChars="100" w:firstLine="20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201B97">
        <w:rPr>
          <w:rFonts w:ascii="PT Astra Serif" w:eastAsia="Times New Roman" w:hAnsi="PT Astra Serif" w:cs="Times New Roman"/>
          <w:sz w:val="20"/>
          <w:szCs w:val="20"/>
          <w:lang w:eastAsia="ru-RU"/>
        </w:rPr>
        <w:t>Работник контрактной службы</w:t>
      </w:r>
      <w:r w:rsidRPr="00201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201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201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201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201B97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Русакевич И.С.</w:t>
      </w:r>
    </w:p>
    <w:sectPr w:rsidR="00343FB5" w:rsidRPr="00201B97" w:rsidSect="00227CF2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C6E68" w14:textId="77777777" w:rsidR="00737A3B" w:rsidRDefault="00737A3B" w:rsidP="00F208FF">
      <w:pPr>
        <w:spacing w:after="0" w:line="240" w:lineRule="auto"/>
      </w:pPr>
      <w:r>
        <w:separator/>
      </w:r>
    </w:p>
  </w:endnote>
  <w:endnote w:type="continuationSeparator" w:id="0">
    <w:p w14:paraId="0C155661" w14:textId="77777777" w:rsidR="00737A3B" w:rsidRDefault="00737A3B" w:rsidP="00F2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BFEE0" w14:textId="77777777" w:rsidR="00737A3B" w:rsidRDefault="00737A3B" w:rsidP="00F208FF">
      <w:pPr>
        <w:spacing w:after="0" w:line="240" w:lineRule="auto"/>
      </w:pPr>
      <w:r>
        <w:separator/>
      </w:r>
    </w:p>
  </w:footnote>
  <w:footnote w:type="continuationSeparator" w:id="0">
    <w:p w14:paraId="0A4C22CB" w14:textId="77777777" w:rsidR="00737A3B" w:rsidRDefault="00737A3B" w:rsidP="00F20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15"/>
    <w:rsid w:val="00011623"/>
    <w:rsid w:val="00012896"/>
    <w:rsid w:val="00015678"/>
    <w:rsid w:val="00030DED"/>
    <w:rsid w:val="00032C38"/>
    <w:rsid w:val="00045B96"/>
    <w:rsid w:val="00054C44"/>
    <w:rsid w:val="000701C8"/>
    <w:rsid w:val="000734B1"/>
    <w:rsid w:val="0009486C"/>
    <w:rsid w:val="000B36F1"/>
    <w:rsid w:val="000C6DAD"/>
    <w:rsid w:val="000D39C2"/>
    <w:rsid w:val="000E2A8B"/>
    <w:rsid w:val="000E46EB"/>
    <w:rsid w:val="00102C3B"/>
    <w:rsid w:val="00123973"/>
    <w:rsid w:val="00172108"/>
    <w:rsid w:val="001C159A"/>
    <w:rsid w:val="001C2531"/>
    <w:rsid w:val="001C260B"/>
    <w:rsid w:val="001C5DBF"/>
    <w:rsid w:val="001E2005"/>
    <w:rsid w:val="00201B97"/>
    <w:rsid w:val="00216750"/>
    <w:rsid w:val="0022786A"/>
    <w:rsid w:val="00227CF2"/>
    <w:rsid w:val="00240B02"/>
    <w:rsid w:val="0024580A"/>
    <w:rsid w:val="00246208"/>
    <w:rsid w:val="00246350"/>
    <w:rsid w:val="00251AA3"/>
    <w:rsid w:val="00262D82"/>
    <w:rsid w:val="00271D11"/>
    <w:rsid w:val="00275835"/>
    <w:rsid w:val="00276A3D"/>
    <w:rsid w:val="002840D1"/>
    <w:rsid w:val="002A0A73"/>
    <w:rsid w:val="002A1C24"/>
    <w:rsid w:val="002A2F5E"/>
    <w:rsid w:val="002D0877"/>
    <w:rsid w:val="002D774C"/>
    <w:rsid w:val="00323C5E"/>
    <w:rsid w:val="00343FB5"/>
    <w:rsid w:val="00344D70"/>
    <w:rsid w:val="00344EEB"/>
    <w:rsid w:val="00346F0C"/>
    <w:rsid w:val="00357129"/>
    <w:rsid w:val="00394A02"/>
    <w:rsid w:val="00396926"/>
    <w:rsid w:val="00396CC4"/>
    <w:rsid w:val="003B3988"/>
    <w:rsid w:val="003C1363"/>
    <w:rsid w:val="003D1BE6"/>
    <w:rsid w:val="004000F8"/>
    <w:rsid w:val="004115E4"/>
    <w:rsid w:val="004178DB"/>
    <w:rsid w:val="00431268"/>
    <w:rsid w:val="0046674E"/>
    <w:rsid w:val="004A280C"/>
    <w:rsid w:val="004B2957"/>
    <w:rsid w:val="004B799F"/>
    <w:rsid w:val="004C1B06"/>
    <w:rsid w:val="004D3CC1"/>
    <w:rsid w:val="00537285"/>
    <w:rsid w:val="0055220B"/>
    <w:rsid w:val="005543C1"/>
    <w:rsid w:val="00597435"/>
    <w:rsid w:val="005A3942"/>
    <w:rsid w:val="005B1EEB"/>
    <w:rsid w:val="00606D3B"/>
    <w:rsid w:val="00640DE2"/>
    <w:rsid w:val="00647BE0"/>
    <w:rsid w:val="0065047B"/>
    <w:rsid w:val="00681CE7"/>
    <w:rsid w:val="00684099"/>
    <w:rsid w:val="006955BA"/>
    <w:rsid w:val="006A7FE4"/>
    <w:rsid w:val="006B5FC3"/>
    <w:rsid w:val="006E72B7"/>
    <w:rsid w:val="006F713C"/>
    <w:rsid w:val="0071256E"/>
    <w:rsid w:val="00717596"/>
    <w:rsid w:val="0072303E"/>
    <w:rsid w:val="00732305"/>
    <w:rsid w:val="0073477A"/>
    <w:rsid w:val="00737A3B"/>
    <w:rsid w:val="0075346E"/>
    <w:rsid w:val="00753BEC"/>
    <w:rsid w:val="00754725"/>
    <w:rsid w:val="00756744"/>
    <w:rsid w:val="007624FA"/>
    <w:rsid w:val="00776EA7"/>
    <w:rsid w:val="00796F8D"/>
    <w:rsid w:val="007B6AD4"/>
    <w:rsid w:val="007C5653"/>
    <w:rsid w:val="007E037F"/>
    <w:rsid w:val="007F78F2"/>
    <w:rsid w:val="00806766"/>
    <w:rsid w:val="0082321C"/>
    <w:rsid w:val="00840CD5"/>
    <w:rsid w:val="008B72C8"/>
    <w:rsid w:val="008C2903"/>
    <w:rsid w:val="008D46E6"/>
    <w:rsid w:val="008D4A95"/>
    <w:rsid w:val="008D6978"/>
    <w:rsid w:val="008E1F3A"/>
    <w:rsid w:val="008E1FF4"/>
    <w:rsid w:val="008E363C"/>
    <w:rsid w:val="008F056E"/>
    <w:rsid w:val="008F158D"/>
    <w:rsid w:val="008F2FF8"/>
    <w:rsid w:val="009025C4"/>
    <w:rsid w:val="00902C62"/>
    <w:rsid w:val="0090763F"/>
    <w:rsid w:val="009307D6"/>
    <w:rsid w:val="00930C58"/>
    <w:rsid w:val="00932275"/>
    <w:rsid w:val="00935857"/>
    <w:rsid w:val="009370E5"/>
    <w:rsid w:val="00972431"/>
    <w:rsid w:val="009916C6"/>
    <w:rsid w:val="00992FCF"/>
    <w:rsid w:val="009A069F"/>
    <w:rsid w:val="009B7A63"/>
    <w:rsid w:val="009D756A"/>
    <w:rsid w:val="009E2467"/>
    <w:rsid w:val="009E36C3"/>
    <w:rsid w:val="009E3FDF"/>
    <w:rsid w:val="009F65CA"/>
    <w:rsid w:val="00A052EF"/>
    <w:rsid w:val="00A205C6"/>
    <w:rsid w:val="00A27165"/>
    <w:rsid w:val="00A57295"/>
    <w:rsid w:val="00A8012B"/>
    <w:rsid w:val="00A815AC"/>
    <w:rsid w:val="00AE48A9"/>
    <w:rsid w:val="00B10018"/>
    <w:rsid w:val="00B21740"/>
    <w:rsid w:val="00B30EEE"/>
    <w:rsid w:val="00B34225"/>
    <w:rsid w:val="00B42287"/>
    <w:rsid w:val="00B47408"/>
    <w:rsid w:val="00B572B6"/>
    <w:rsid w:val="00B60B86"/>
    <w:rsid w:val="00BB6F5F"/>
    <w:rsid w:val="00BE166C"/>
    <w:rsid w:val="00BE4BD3"/>
    <w:rsid w:val="00C16BA3"/>
    <w:rsid w:val="00C22289"/>
    <w:rsid w:val="00C30FC4"/>
    <w:rsid w:val="00C3484B"/>
    <w:rsid w:val="00C37CA8"/>
    <w:rsid w:val="00C41906"/>
    <w:rsid w:val="00C44562"/>
    <w:rsid w:val="00C5613A"/>
    <w:rsid w:val="00C76C02"/>
    <w:rsid w:val="00C91236"/>
    <w:rsid w:val="00CB0B7B"/>
    <w:rsid w:val="00CB21B7"/>
    <w:rsid w:val="00CE4B11"/>
    <w:rsid w:val="00CE7541"/>
    <w:rsid w:val="00D043A2"/>
    <w:rsid w:val="00D14DD6"/>
    <w:rsid w:val="00D2528B"/>
    <w:rsid w:val="00D307CA"/>
    <w:rsid w:val="00D31499"/>
    <w:rsid w:val="00D315E2"/>
    <w:rsid w:val="00D33B8D"/>
    <w:rsid w:val="00D52160"/>
    <w:rsid w:val="00D70722"/>
    <w:rsid w:val="00D76EBA"/>
    <w:rsid w:val="00D85C82"/>
    <w:rsid w:val="00D90F96"/>
    <w:rsid w:val="00D91DA7"/>
    <w:rsid w:val="00DA227F"/>
    <w:rsid w:val="00DB40B9"/>
    <w:rsid w:val="00DE4FF3"/>
    <w:rsid w:val="00DE7C48"/>
    <w:rsid w:val="00E02734"/>
    <w:rsid w:val="00E0690B"/>
    <w:rsid w:val="00E10976"/>
    <w:rsid w:val="00E16C5A"/>
    <w:rsid w:val="00E20FB5"/>
    <w:rsid w:val="00E3580D"/>
    <w:rsid w:val="00E35A33"/>
    <w:rsid w:val="00E4346F"/>
    <w:rsid w:val="00E61424"/>
    <w:rsid w:val="00E748F4"/>
    <w:rsid w:val="00E75257"/>
    <w:rsid w:val="00E75A74"/>
    <w:rsid w:val="00E769AE"/>
    <w:rsid w:val="00E86BDB"/>
    <w:rsid w:val="00EA64CB"/>
    <w:rsid w:val="00EB1239"/>
    <w:rsid w:val="00EE4712"/>
    <w:rsid w:val="00EE5D5A"/>
    <w:rsid w:val="00EE5FAB"/>
    <w:rsid w:val="00EF14F2"/>
    <w:rsid w:val="00EF7145"/>
    <w:rsid w:val="00EF7A6C"/>
    <w:rsid w:val="00F0152B"/>
    <w:rsid w:val="00F1115E"/>
    <w:rsid w:val="00F143B6"/>
    <w:rsid w:val="00F208FF"/>
    <w:rsid w:val="00F4173F"/>
    <w:rsid w:val="00F41AB1"/>
    <w:rsid w:val="00F55C05"/>
    <w:rsid w:val="00F60270"/>
    <w:rsid w:val="00F638F6"/>
    <w:rsid w:val="00F8398C"/>
    <w:rsid w:val="00F93934"/>
    <w:rsid w:val="00FA18B0"/>
    <w:rsid w:val="00FA6EEC"/>
    <w:rsid w:val="00FB4931"/>
    <w:rsid w:val="00FD0AD8"/>
    <w:rsid w:val="00FE748B"/>
    <w:rsid w:val="00FF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F230"/>
  <w15:chartTrackingRefBased/>
  <w15:docId w15:val="{720C471D-0CF9-4309-BA6B-78934662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23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0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87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D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08FF"/>
  </w:style>
  <w:style w:type="paragraph" w:styleId="a9">
    <w:name w:val="footer"/>
    <w:basedOn w:val="a"/>
    <w:link w:val="aa"/>
    <w:uiPriority w:val="99"/>
    <w:unhideWhenUsed/>
    <w:rsid w:val="00F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08FF"/>
  </w:style>
  <w:style w:type="paragraph" w:styleId="ab">
    <w:name w:val="List Paragraph"/>
    <w:basedOn w:val="a"/>
    <w:uiPriority w:val="34"/>
    <w:qFormat/>
    <w:rsid w:val="007E037F"/>
    <w:pPr>
      <w:ind w:left="720"/>
      <w:contextualSpacing/>
    </w:pPr>
  </w:style>
  <w:style w:type="paragraph" w:styleId="ac">
    <w:name w:val="No Spacing"/>
    <w:aliases w:val="No Spacing_0,Без интервала21,Жирный,для таблиц"/>
    <w:link w:val="ad"/>
    <w:uiPriority w:val="1"/>
    <w:qFormat/>
    <w:rsid w:val="00246350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D14DD6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72303E"/>
    <w:rPr>
      <w:color w:val="605E5C"/>
      <w:shd w:val="clear" w:color="auto" w:fill="E1DFDD"/>
    </w:rPr>
  </w:style>
  <w:style w:type="character" w:customStyle="1" w:styleId="sectioninfo">
    <w:name w:val="section__info"/>
    <w:basedOn w:val="a0"/>
    <w:rsid w:val="0065047B"/>
  </w:style>
  <w:style w:type="character" w:customStyle="1" w:styleId="ad">
    <w:name w:val="Без интервала Знак"/>
    <w:aliases w:val="No Spacing_0 Знак,Без интервала21 Знак,Жирный Знак,для таблиц Знак"/>
    <w:link w:val="ac"/>
    <w:uiPriority w:val="1"/>
    <w:qFormat/>
    <w:rsid w:val="00E20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7196-D308-4097-BF77-63B8D6C8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Shatrova</dc:creator>
  <cp:keywords/>
  <dc:description/>
  <cp:lastModifiedBy>Admin</cp:lastModifiedBy>
  <cp:revision>7</cp:revision>
  <cp:lastPrinted>2025-03-31T07:53:00Z</cp:lastPrinted>
  <dcterms:created xsi:type="dcterms:W3CDTF">2025-03-16T08:12:00Z</dcterms:created>
  <dcterms:modified xsi:type="dcterms:W3CDTF">2025-03-31T07:53:00Z</dcterms:modified>
</cp:coreProperties>
</file>